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935"/>
        <w:gridCol w:w="4819"/>
        <w:gridCol w:w="2126"/>
        <w:gridCol w:w="2135"/>
      </w:tblGrid>
      <w:tr w:rsidR="007D4EA6" w:rsidRPr="0078507C" w:rsidTr="003B56FB">
        <w:trPr>
          <w:trHeight w:val="346"/>
        </w:trPr>
        <w:tc>
          <w:tcPr>
            <w:tcW w:w="98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ФИО (полностью)</w:t>
            </w:r>
          </w:p>
        </w:tc>
        <w:tc>
          <w:tcPr>
            <w:tcW w:w="4012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A70E73" w:rsidP="003B56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iCs/>
                <w:color w:val="414141"/>
              </w:rPr>
              <w:t>Васильченко Наталья Васильевна</w:t>
            </w:r>
          </w:p>
        </w:tc>
      </w:tr>
      <w:tr w:rsidR="007D4EA6" w:rsidRPr="0078507C" w:rsidTr="003B56FB">
        <w:trPr>
          <w:trHeight w:val="346"/>
        </w:trPr>
        <w:tc>
          <w:tcPr>
            <w:tcW w:w="98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Муниципалитет</w:t>
            </w:r>
          </w:p>
        </w:tc>
        <w:tc>
          <w:tcPr>
            <w:tcW w:w="4012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A70E73" w:rsidP="003B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>
              <w:rPr>
                <w:rFonts w:ascii="Times New Roman" w:eastAsia="Times New Roman" w:hAnsi="Times New Roman" w:cs="Times New Roman"/>
                <w:color w:val="414141"/>
              </w:rPr>
              <w:t xml:space="preserve">Северо-Енисейский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</w:rPr>
              <w:t>ангаш</w:t>
            </w:r>
            <w:proofErr w:type="spellEnd"/>
          </w:p>
        </w:tc>
      </w:tr>
      <w:tr w:rsidR="007D4EA6" w:rsidRPr="0078507C" w:rsidTr="003B56FB">
        <w:trPr>
          <w:trHeight w:val="346"/>
        </w:trPr>
        <w:tc>
          <w:tcPr>
            <w:tcW w:w="98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Организация</w:t>
            </w:r>
          </w:p>
        </w:tc>
        <w:tc>
          <w:tcPr>
            <w:tcW w:w="4012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A70E73" w:rsidP="003B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>
              <w:rPr>
                <w:rFonts w:ascii="Times New Roman" w:eastAsia="Times New Roman" w:hAnsi="Times New Roman" w:cs="Times New Roman"/>
                <w:iCs/>
                <w:color w:val="414141"/>
              </w:rPr>
              <w:t>МБОУ «ВСШ №8»</w:t>
            </w:r>
          </w:p>
        </w:tc>
      </w:tr>
      <w:tr w:rsidR="007D4EA6" w:rsidRPr="0078507C" w:rsidTr="003B56FB">
        <w:trPr>
          <w:trHeight w:val="346"/>
        </w:trPr>
        <w:tc>
          <w:tcPr>
            <w:tcW w:w="98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Должность</w:t>
            </w:r>
          </w:p>
        </w:tc>
        <w:tc>
          <w:tcPr>
            <w:tcW w:w="4012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A70E73" w:rsidP="003B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  <w:r>
              <w:rPr>
                <w:rFonts w:ascii="Times New Roman" w:eastAsia="Times New Roman" w:hAnsi="Times New Roman" w:cs="Times New Roman"/>
                <w:color w:val="414141"/>
              </w:rPr>
              <w:t>учитель истории и обществознания</w:t>
            </w:r>
          </w:p>
        </w:tc>
      </w:tr>
      <w:tr w:rsidR="007D4EA6" w:rsidRPr="0078507C" w:rsidTr="008D1DB3">
        <w:trPr>
          <w:trHeight w:val="1403"/>
        </w:trPr>
        <w:tc>
          <w:tcPr>
            <w:tcW w:w="98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9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Образовательные задачи</w:t>
            </w:r>
          </w:p>
        </w:tc>
        <w:tc>
          <w:tcPr>
            <w:tcW w:w="16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eastAsia="Arial" w:hAnsi="Times New Roman" w:cs="Times New Roman"/>
                <w:b/>
                <w:bCs/>
                <w:color w:val="41414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eastAsia="Arial" w:hAnsi="Times New Roman" w:cs="Times New Roman"/>
                <w:b/>
                <w:bCs/>
                <w:color w:val="414141"/>
              </w:rPr>
              <w:t xml:space="preserve">Сроки реализации </w:t>
            </w:r>
          </w:p>
          <w:p w:rsidR="007D4EA6" w:rsidRPr="00A70E73" w:rsidRDefault="007D4EA6" w:rsidP="003B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E73">
              <w:rPr>
                <w:rFonts w:ascii="Times New Roman" w:eastAsia="Arial" w:hAnsi="Times New Roman" w:cs="Times New Roman"/>
                <w:color w:val="414141"/>
              </w:rPr>
              <w:t>(указать даты / меся</w:t>
            </w:r>
            <w:proofErr w:type="gramStart"/>
            <w:r w:rsidRPr="00A70E73">
              <w:rPr>
                <w:rFonts w:ascii="Times New Roman" w:eastAsia="Arial" w:hAnsi="Times New Roman" w:cs="Times New Roman"/>
                <w:color w:val="414141"/>
              </w:rPr>
              <w:t>ц(</w:t>
            </w:r>
            <w:proofErr w:type="gramEnd"/>
            <w:r w:rsidRPr="00A70E73">
              <w:rPr>
                <w:rFonts w:ascii="Times New Roman" w:eastAsia="Arial" w:hAnsi="Times New Roman" w:cs="Times New Roman"/>
                <w:color w:val="414141"/>
              </w:rPr>
              <w:t>ы), год)</w:t>
            </w:r>
          </w:p>
        </w:tc>
        <w:tc>
          <w:tcPr>
            <w:tcW w:w="71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A70E73">
              <w:rPr>
                <w:rFonts w:ascii="Times New Roman" w:eastAsia="Times New Roman" w:hAnsi="Times New Roman" w:cs="Times New Roman"/>
                <w:b/>
                <w:color w:val="414141"/>
              </w:rPr>
              <w:t>Форма предъявления результата</w:t>
            </w:r>
          </w:p>
        </w:tc>
      </w:tr>
      <w:tr w:rsidR="007D4EA6" w:rsidRPr="0078507C" w:rsidTr="008D1DB3">
        <w:trPr>
          <w:trHeight w:val="346"/>
        </w:trPr>
        <w:tc>
          <w:tcPr>
            <w:tcW w:w="98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A70E7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</w:t>
            </w:r>
          </w:p>
        </w:tc>
        <w:tc>
          <w:tcPr>
            <w:tcW w:w="98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A70E7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0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A70E7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A70E7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4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4EA6" w:rsidRPr="00A70E73" w:rsidRDefault="007D4EA6" w:rsidP="003B5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A70E73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5</w:t>
            </w:r>
          </w:p>
        </w:tc>
      </w:tr>
      <w:tr w:rsidR="00621E45" w:rsidRPr="0078507C" w:rsidTr="008D1DB3">
        <w:trPr>
          <w:trHeight w:val="917"/>
        </w:trPr>
        <w:tc>
          <w:tcPr>
            <w:tcW w:w="988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70E73" w:rsidRDefault="00621E45" w:rsidP="00F75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0D1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сить свой </w:t>
            </w:r>
            <w:r w:rsidRPr="000D1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ень</w:t>
            </w:r>
            <w:r w:rsidRPr="000D1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ой</w:t>
            </w:r>
            <w:r w:rsidRPr="000D1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</w:t>
            </w:r>
            <w:r w:rsidRPr="000D1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 формированию финансовой грамотности у учащихся</w:t>
            </w:r>
            <w:proofErr w:type="gramStart"/>
            <w:r w:rsidRPr="000D1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.</w:t>
            </w:r>
            <w:proofErr w:type="gramEnd"/>
          </w:p>
        </w:tc>
        <w:tc>
          <w:tcPr>
            <w:tcW w:w="980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C38E7" w:rsidRDefault="00621E45" w:rsidP="00751BD5">
            <w:pPr>
              <w:pStyle w:val="a3"/>
              <w:spacing w:before="0" w:beforeAutospacing="0" w:after="0" w:afterAutospacing="0"/>
              <w:ind w:right="-154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51BD5">
              <w:rPr>
                <w:color w:val="000000"/>
              </w:rPr>
              <w:t>Изучить опыт по ф</w:t>
            </w:r>
            <w:r w:rsidRPr="00AC38E7">
              <w:rPr>
                <w:color w:val="000000"/>
              </w:rPr>
              <w:t>ормировани</w:t>
            </w:r>
            <w:r w:rsidR="00751BD5">
              <w:rPr>
                <w:color w:val="000000"/>
              </w:rPr>
              <w:t>ю</w:t>
            </w:r>
            <w:r w:rsidRPr="00AC38E7">
              <w:rPr>
                <w:color w:val="000000"/>
              </w:rPr>
              <w:t xml:space="preserve"> знаний и освоени</w:t>
            </w:r>
            <w:r w:rsidR="00751BD5">
              <w:rPr>
                <w:color w:val="000000"/>
              </w:rPr>
              <w:t>ю</w:t>
            </w:r>
            <w:r w:rsidRPr="00AC38E7">
              <w:rPr>
                <w:color w:val="000000"/>
              </w:rPr>
              <w:t xml:space="preserve"> методического инструментария, необходимых для преподавания финансовой грамотности различным категориям обучающихся</w:t>
            </w:r>
            <w:r>
              <w:rPr>
                <w:color w:val="000000"/>
              </w:rPr>
              <w:t>.</w:t>
            </w:r>
          </w:p>
        </w:tc>
        <w:tc>
          <w:tcPr>
            <w:tcW w:w="160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0D14DA" w:rsidRDefault="00621E45" w:rsidP="000D14DA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вебинар</w:t>
            </w:r>
            <w:proofErr w:type="spellEnd"/>
            <w:r>
              <w:t xml:space="preserve"> «Финансовая грамотность в сфере общего 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необходимость и практическая реализация;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0D14DA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 г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21E45" w:rsidRPr="000D14DA" w:rsidRDefault="00621E45" w:rsidP="008D1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методическом совещании</w:t>
            </w:r>
          </w:p>
        </w:tc>
      </w:tr>
      <w:tr w:rsidR="00621E45" w:rsidRPr="0078507C" w:rsidTr="008D1DB3">
        <w:trPr>
          <w:trHeight w:val="687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0D14DA" w:rsidRDefault="00621E45" w:rsidP="003B56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AC38E7">
            <w:pPr>
              <w:pStyle w:val="a3"/>
              <w:spacing w:before="0" w:beforeAutospacing="0" w:after="0" w:afterAutospacing="0"/>
              <w:ind w:right="-154"/>
              <w:rPr>
                <w:color w:val="000000"/>
              </w:rPr>
            </w:pPr>
          </w:p>
        </w:tc>
        <w:tc>
          <w:tcPr>
            <w:tcW w:w="160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EE019C" w:rsidP="008D1DB3">
            <w:pPr>
              <w:pStyle w:val="a3"/>
              <w:spacing w:before="0" w:beforeAutospacing="0" w:after="0" w:afterAutospacing="0"/>
            </w:pPr>
            <w:r>
              <w:t xml:space="preserve">- обучение на треке </w:t>
            </w:r>
            <w:bookmarkStart w:id="0" w:name="_GoBack"/>
            <w:bookmarkEnd w:id="0"/>
            <w:r w:rsidR="00621E45" w:rsidRPr="000D14DA">
              <w:t>НППМ «Финансовая грамотность»</w:t>
            </w:r>
            <w:r w:rsidR="00621E45">
              <w:t>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14DA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ктябрь-декабрь 2021 г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21E45" w:rsidRDefault="00621E45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1E45" w:rsidRPr="0078507C" w:rsidTr="008D1DB3">
        <w:trPr>
          <w:trHeight w:val="687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0D14DA" w:rsidRDefault="00621E45" w:rsidP="003B56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AC38E7">
            <w:pPr>
              <w:pStyle w:val="a3"/>
              <w:spacing w:before="0" w:beforeAutospacing="0" w:after="0" w:afterAutospacing="0"/>
              <w:ind w:right="-154"/>
              <w:rPr>
                <w:color w:val="000000"/>
              </w:rPr>
            </w:pPr>
          </w:p>
        </w:tc>
        <w:tc>
          <w:tcPr>
            <w:tcW w:w="160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D1DB3">
            <w:pPr>
              <w:pStyle w:val="a3"/>
              <w:spacing w:before="0" w:beforeAutospacing="0" w:after="0" w:afterAutospacing="0"/>
            </w:pPr>
            <w:r>
              <w:t>-участие в марафоне «Функциональная грамотность»;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21E45" w:rsidRDefault="00621E45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методическом совещании</w:t>
            </w:r>
          </w:p>
        </w:tc>
      </w:tr>
      <w:tr w:rsidR="00621E45" w:rsidRPr="0078507C" w:rsidTr="008D1DB3">
        <w:trPr>
          <w:trHeight w:val="687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0D14DA" w:rsidRDefault="00621E45" w:rsidP="003B56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AC38E7">
            <w:pPr>
              <w:pStyle w:val="a3"/>
              <w:spacing w:before="0" w:beforeAutospacing="0" w:after="0" w:afterAutospacing="0"/>
              <w:ind w:right="-154"/>
              <w:rPr>
                <w:color w:val="000000"/>
              </w:rPr>
            </w:pPr>
          </w:p>
        </w:tc>
        <w:tc>
          <w:tcPr>
            <w:tcW w:w="160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D1DB3">
            <w:pPr>
              <w:pStyle w:val="a3"/>
              <w:spacing w:before="0" w:beforeAutospacing="0" w:after="0" w:afterAutospacing="0"/>
            </w:pPr>
            <w:r>
              <w:t xml:space="preserve">-участие в мероприятиях ЦНППМ </w:t>
            </w:r>
            <w:proofErr w:type="spellStart"/>
            <w:r>
              <w:t>ПрофСреда</w:t>
            </w:r>
            <w:proofErr w:type="spellEnd"/>
            <w:r>
              <w:t>.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21E45" w:rsidRDefault="00621E45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РМО </w:t>
            </w:r>
          </w:p>
        </w:tc>
      </w:tr>
      <w:tr w:rsidR="00621E45" w:rsidRPr="0078507C" w:rsidTr="008D1DB3">
        <w:trPr>
          <w:trHeight w:val="682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C38E7" w:rsidRDefault="00621E45" w:rsidP="003B56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2.У</w:t>
            </w:r>
            <w:r w:rsidRPr="00AC38E7">
              <w:rPr>
                <w:color w:val="000000"/>
              </w:rPr>
              <w:t xml:space="preserve">своение характеристик и специфики возрастных особенностей обучающихся в контексте реализации программ повышения </w:t>
            </w:r>
            <w:r w:rsidRPr="00AC38E7">
              <w:rPr>
                <w:color w:val="000000"/>
              </w:rPr>
              <w:lastRenderedPageBreak/>
              <w:t>финансовой грамотности</w:t>
            </w:r>
            <w:r w:rsidR="00267A59">
              <w:rPr>
                <w:color w:val="000000"/>
              </w:rPr>
              <w:t>.</w:t>
            </w: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8D1DB3" w:rsidRDefault="00621E45" w:rsidP="00E971AA">
            <w:pPr>
              <w:pStyle w:val="a3"/>
              <w:tabs>
                <w:tab w:val="left" w:pos="1930"/>
              </w:tabs>
              <w:spacing w:before="0" w:beforeAutospacing="0" w:after="0" w:afterAutospacing="0"/>
            </w:pPr>
            <w:r>
              <w:rPr>
                <w:rFonts w:ascii="Arial" w:hAnsi="Arial" w:cs="Arial"/>
                <w:color w:val="414141"/>
              </w:rPr>
              <w:lastRenderedPageBreak/>
              <w:t xml:space="preserve">- </w:t>
            </w:r>
            <w:r w:rsidRPr="008D1DB3">
              <w:t>изучение структуры УМК по финансовой грамотности;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8D1DB3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сентябрь- 2021 г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D36D1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методическом совещании</w:t>
            </w:r>
          </w:p>
        </w:tc>
      </w:tr>
      <w:tr w:rsidR="00621E45" w:rsidRPr="0078507C" w:rsidTr="008D1DB3">
        <w:trPr>
          <w:trHeight w:val="1117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3B56F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8D1DB3" w:rsidRDefault="00621E45" w:rsidP="008D1DB3">
            <w:pPr>
              <w:pStyle w:val="a3"/>
              <w:tabs>
                <w:tab w:val="left" w:pos="1930"/>
              </w:tabs>
              <w:spacing w:before="0" w:beforeAutospacing="0" w:after="0" w:afterAutospacing="0"/>
            </w:pPr>
            <w:r w:rsidRPr="008D1DB3">
              <w:t xml:space="preserve">- анализ </w:t>
            </w:r>
            <w:r>
              <w:t xml:space="preserve">различных </w:t>
            </w:r>
            <w:r w:rsidRPr="008D1DB3">
              <w:t>УМК по финансовой грамотности для участников разных категорий (учеников, родителей, учителей);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8D1DB3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2022 г</w:t>
            </w:r>
          </w:p>
        </w:tc>
        <w:tc>
          <w:tcPr>
            <w:tcW w:w="71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D36D1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методическом совещании</w:t>
            </w:r>
          </w:p>
        </w:tc>
      </w:tr>
      <w:tr w:rsidR="00621E45" w:rsidRPr="0078507C" w:rsidTr="008D1DB3">
        <w:trPr>
          <w:trHeight w:val="1117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3B56F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8D1DB3" w:rsidRDefault="00621E45" w:rsidP="008D1DB3">
            <w:pPr>
              <w:pStyle w:val="a3"/>
              <w:tabs>
                <w:tab w:val="left" w:pos="1930"/>
              </w:tabs>
              <w:spacing w:before="0" w:beforeAutospacing="0" w:after="0" w:afterAutospacing="0"/>
            </w:pPr>
            <w:r w:rsidRPr="008D1DB3">
              <w:t>-работа с банком заданий по функциональной грамотности в РЭШ, Института стратегии развития образования РАО;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621E45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2022 г</w:t>
            </w:r>
          </w:p>
        </w:tc>
        <w:tc>
          <w:tcPr>
            <w:tcW w:w="713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D36D1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</w:tr>
      <w:tr w:rsidR="00621E45" w:rsidRPr="0078507C" w:rsidTr="008D1DB3">
        <w:trPr>
          <w:trHeight w:val="845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3B56F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C1BC9">
            <w:pPr>
              <w:pStyle w:val="a3"/>
              <w:tabs>
                <w:tab w:val="left" w:pos="1930"/>
              </w:tabs>
              <w:spacing w:before="0" w:beforeAutospacing="0" w:after="0" w:afterAutospacing="0"/>
              <w:rPr>
                <w:rFonts w:ascii="Arial" w:hAnsi="Arial" w:cs="Arial"/>
                <w:color w:val="414141"/>
              </w:rPr>
            </w:pPr>
            <w:r w:rsidRPr="008D1DB3">
              <w:t>- составление карты ресурсов по формированию финансовой грамотности учащихся</w:t>
            </w:r>
            <w:r w:rsidR="00267A59">
              <w:t>.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621E45" w:rsidRDefault="00621E45" w:rsidP="008D1DB3">
            <w:pPr>
              <w:spacing w:before="100" w:beforeAutospacing="1" w:after="100" w:afterAutospacing="1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2022 г</w:t>
            </w:r>
          </w:p>
        </w:tc>
        <w:tc>
          <w:tcPr>
            <w:tcW w:w="713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D36D1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  <w:tr w:rsidR="00621E45" w:rsidRPr="0078507C" w:rsidTr="00621E45">
        <w:trPr>
          <w:trHeight w:val="715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20A14" w:rsidRDefault="00267A59" w:rsidP="00BB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21E45" w:rsidRPr="00920A1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практических навыков проведения мероприятий, способствующих повышению финансовой грамотности различных категорий обучающихс</w:t>
            </w:r>
            <w:r w:rsid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621E45" w:rsidRDefault="00621E45" w:rsidP="00621E45">
            <w:pPr>
              <w:pStyle w:val="a3"/>
              <w:spacing w:after="0"/>
            </w:pPr>
            <w:r>
              <w:t>-составление рабочей программы по преподаванию финансовой грамотности;</w:t>
            </w:r>
          </w:p>
        </w:tc>
        <w:tc>
          <w:tcPr>
            <w:tcW w:w="71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621E45" w:rsidRDefault="00621E45" w:rsidP="005F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2022 </w:t>
            </w:r>
          </w:p>
        </w:tc>
        <w:tc>
          <w:tcPr>
            <w:tcW w:w="713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621E45" w:rsidRDefault="00621E45" w:rsidP="0062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учебно-методических материалов в методическую копилку на школьном сайте</w:t>
            </w:r>
          </w:p>
        </w:tc>
      </w:tr>
      <w:tr w:rsidR="00621E45" w:rsidRPr="0078507C" w:rsidTr="00621E45">
        <w:trPr>
          <w:trHeight w:val="2243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BB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267A59">
            <w:pPr>
              <w:pStyle w:val="a3"/>
              <w:spacing w:after="0"/>
            </w:pPr>
            <w:r>
              <w:t>-составление технологических карт и сценариев учебных занятий в соответствии с методическими рекомендациями полученных при реализации образовательной задачи 1 и при помощи дидактического материала, полученного при реализации образовательной задачи 2</w:t>
            </w:r>
            <w:r w:rsidR="00267A59">
              <w:t>;</w:t>
            </w:r>
          </w:p>
        </w:tc>
        <w:tc>
          <w:tcPr>
            <w:tcW w:w="710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2022-2023 учебного года</w:t>
            </w:r>
          </w:p>
        </w:tc>
        <w:tc>
          <w:tcPr>
            <w:tcW w:w="713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D36D1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  <w:tr w:rsidR="00621E45" w:rsidRPr="0078507C" w:rsidTr="00621E45">
        <w:trPr>
          <w:trHeight w:val="1396"/>
        </w:trPr>
        <w:tc>
          <w:tcPr>
            <w:tcW w:w="988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934895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BB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8F0CF3">
            <w:pPr>
              <w:pStyle w:val="a3"/>
              <w:spacing w:after="0"/>
            </w:pPr>
            <w:r w:rsidRPr="008D1DB3">
              <w:t>- использовать учебно-методические материалы, обеспечивающие освоение материала по финансовой грамотности</w:t>
            </w:r>
            <w:r>
              <w:t xml:space="preserve"> на учебных занятиях и во внеурочной деятельности</w:t>
            </w:r>
            <w:r w:rsidR="00267A59">
              <w:t>.</w:t>
            </w:r>
          </w:p>
        </w:tc>
        <w:tc>
          <w:tcPr>
            <w:tcW w:w="710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Default="00621E45" w:rsidP="003B5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21E45" w:rsidRPr="00AD36D1" w:rsidRDefault="00621E45" w:rsidP="003B56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</w:tbl>
    <w:p w:rsidR="003E1CE4" w:rsidRDefault="003E1CE4"/>
    <w:sectPr w:rsidR="003E1CE4" w:rsidSect="003B56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1E"/>
    <w:rsid w:val="000B57EA"/>
    <w:rsid w:val="000D14DA"/>
    <w:rsid w:val="00267A59"/>
    <w:rsid w:val="003B56FB"/>
    <w:rsid w:val="003E1CE4"/>
    <w:rsid w:val="00521C97"/>
    <w:rsid w:val="005F3FC7"/>
    <w:rsid w:val="00621E45"/>
    <w:rsid w:val="00751BD5"/>
    <w:rsid w:val="0076131E"/>
    <w:rsid w:val="007D4EA6"/>
    <w:rsid w:val="008C1BC9"/>
    <w:rsid w:val="008D1DB3"/>
    <w:rsid w:val="008F0CF3"/>
    <w:rsid w:val="00920A14"/>
    <w:rsid w:val="00A70E73"/>
    <w:rsid w:val="00AC38E7"/>
    <w:rsid w:val="00BB6112"/>
    <w:rsid w:val="00C377F5"/>
    <w:rsid w:val="00CE66BB"/>
    <w:rsid w:val="00D66F1B"/>
    <w:rsid w:val="00E971AA"/>
    <w:rsid w:val="00EE019C"/>
    <w:rsid w:val="00F7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4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F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4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F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Бражнов П.Н.</cp:lastModifiedBy>
  <cp:revision>2</cp:revision>
  <cp:lastPrinted>2021-12-13T09:24:00Z</cp:lastPrinted>
  <dcterms:created xsi:type="dcterms:W3CDTF">2021-12-13T09:26:00Z</dcterms:created>
  <dcterms:modified xsi:type="dcterms:W3CDTF">2021-12-13T09:26:00Z</dcterms:modified>
</cp:coreProperties>
</file>